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5EC" w:rsidRDefault="00E575EC" w:rsidP="007401DC">
      <w:pPr>
        <w:jc w:val="center"/>
      </w:pPr>
      <w:bookmarkStart w:id="0" w:name="_GoBack"/>
      <w:bookmarkEnd w:id="0"/>
    </w:p>
    <w:p w:rsidR="007401DC" w:rsidRDefault="007401DC" w:rsidP="007401DC">
      <w:pPr>
        <w:jc w:val="center"/>
      </w:pPr>
    </w:p>
    <w:p w:rsidR="007401DC" w:rsidRDefault="007401DC" w:rsidP="007401DC">
      <w:r>
        <w:t>Darren Hutchinson BIO 2013</w:t>
      </w:r>
    </w:p>
    <w:p w:rsidR="007401DC" w:rsidRDefault="007401DC" w:rsidP="007401DC">
      <w:r>
        <w:t>Quintech Fire Services Ltd.</w:t>
      </w:r>
    </w:p>
    <w:p w:rsidR="007401DC" w:rsidRDefault="007401DC" w:rsidP="007401DC"/>
    <w:p w:rsidR="007401DC" w:rsidRDefault="007401DC" w:rsidP="007401DC">
      <w:r>
        <w:t>Darren has been involved in the fire services since 1992 and started Quintech Fire Services Ltd., in 1999.  During those years Darren has worked as a Structural fire department, wildland fire and industrial firefighter.  During the past 15 years he has focused on the Wildland Urban Interface issues faced by both the responders and the people effected by those fires.</w:t>
      </w:r>
    </w:p>
    <w:p w:rsidR="007401DC" w:rsidRDefault="007401DC" w:rsidP="007401DC">
      <w:r>
        <w:t>His company has had great success in on the training and response and preparedness for WUI incidents Darren has developed training programs for the BC Government and conducted assessment projects and fire response all over North America.</w:t>
      </w:r>
    </w:p>
    <w:p w:rsidR="007401DC" w:rsidRDefault="007401DC" w:rsidP="007401DC"/>
    <w:p w:rsidR="007401DC" w:rsidRDefault="007401DC" w:rsidP="007401DC">
      <w:r>
        <w:rPr>
          <w:noProof/>
          <w:lang w:eastAsia="en-CA"/>
        </w:rPr>
        <w:drawing>
          <wp:inline distT="0" distB="0" distL="0" distR="0" wp14:anchorId="0F10A573" wp14:editId="0CA7E2ED">
            <wp:extent cx="1930400" cy="1447800"/>
            <wp:effectExtent l="19050" t="0" r="0" b="0"/>
            <wp:docPr id="4" name="Picture 2" descr="Fire#216shawn 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e#216shawn 113.JPG"/>
                    <pic:cNvPicPr/>
                  </pic:nvPicPr>
                  <pic:blipFill>
                    <a:blip r:embed="rId5" cstate="print"/>
                    <a:stretch>
                      <a:fillRect/>
                    </a:stretch>
                  </pic:blipFill>
                  <pic:spPr>
                    <a:xfrm>
                      <a:off x="0" y="0"/>
                      <a:ext cx="1930400" cy="1447800"/>
                    </a:xfrm>
                    <a:prstGeom prst="rect">
                      <a:avLst/>
                    </a:prstGeom>
                  </pic:spPr>
                </pic:pic>
              </a:graphicData>
            </a:graphic>
          </wp:inline>
        </w:drawing>
      </w:r>
      <w:r>
        <w:t xml:space="preserve"> </w:t>
      </w:r>
    </w:p>
    <w:p w:rsidR="007401DC" w:rsidRDefault="007401DC" w:rsidP="007401DC"/>
    <w:sectPr w:rsidR="007401D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1DC"/>
    <w:rsid w:val="001C536D"/>
    <w:rsid w:val="003A1039"/>
    <w:rsid w:val="007401DC"/>
    <w:rsid w:val="00B9243E"/>
    <w:rsid w:val="00E575E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01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01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01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01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EMC Corporation</Company>
  <LinksUpToDate>false</LinksUpToDate>
  <CharactersWithSpaces>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Darren Hutchinson</dc:creator>
  <cp:lastModifiedBy>Darren Hutchinson</cp:lastModifiedBy>
  <cp:revision>2</cp:revision>
  <dcterms:created xsi:type="dcterms:W3CDTF">2013-08-05T19:05:00Z</dcterms:created>
  <dcterms:modified xsi:type="dcterms:W3CDTF">2013-08-05T19:05:00Z</dcterms:modified>
</cp:coreProperties>
</file>